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6DC53" w14:textId="22340964" w:rsidR="005F6E32" w:rsidRPr="005F6E32" w:rsidRDefault="005F6E32" w:rsidP="005F6E32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611F3">
        <w:rPr>
          <w:rFonts w:ascii="Arial" w:hAnsi="Arial" w:cs="Arial"/>
          <w:b/>
          <w:sz w:val="24"/>
          <w:szCs w:val="24"/>
        </w:rPr>
        <w:t>Gaia Edizioni</w:t>
      </w:r>
      <w:r w:rsidRPr="003611F3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2"/>
          <w:szCs w:val="32"/>
        </w:rPr>
        <w:t>CIAO SCUOLA</w:t>
      </w:r>
    </w:p>
    <w:p w14:paraId="4F7F10FA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 xml:space="preserve">CLASSE PRIMA </w:t>
      </w:r>
      <w:r w:rsidRPr="005309F3">
        <w:rPr>
          <w:rFonts w:ascii="Arial" w:hAnsi="Arial" w:cs="Arial"/>
          <w:sz w:val="20"/>
          <w:szCs w:val="20"/>
        </w:rPr>
        <w:t>(carta + digitale)</w:t>
      </w:r>
    </w:p>
    <w:p w14:paraId="58BB22D5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>►</w:t>
      </w:r>
      <w:r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9788873349532 </w:t>
      </w:r>
      <w:r w:rsidRPr="005309F3">
        <w:rPr>
          <w:rFonts w:ascii="Arial" w:hAnsi="Arial" w:cs="Arial"/>
          <w:b/>
          <w:bCs/>
          <w:sz w:val="20"/>
          <w:szCs w:val="20"/>
        </w:rPr>
        <w:t xml:space="preserve">per progetto </w:t>
      </w:r>
      <w:r>
        <w:rPr>
          <w:rFonts w:ascii="Arial" w:hAnsi="Arial" w:cs="Arial"/>
          <w:b/>
          <w:bCs/>
          <w:sz w:val="20"/>
          <w:szCs w:val="20"/>
        </w:rPr>
        <w:t>con Metodo STAMPATO MAIUSCOLO</w:t>
      </w:r>
    </w:p>
    <w:p w14:paraId="1E342151" w14:textId="77777777" w:rsidR="005F6E32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Il Mio Primo Libro</w:t>
      </w:r>
    </w:p>
    <w:p w14:paraId="50EEF565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Metodo Stampato Maiuscolo</w:t>
      </w:r>
    </w:p>
    <w:p w14:paraId="7A48FCC7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Letture</w:t>
      </w:r>
    </w:p>
    <w:p w14:paraId="5D165D5F" w14:textId="77777777" w:rsidR="005F6E32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Matematica con Quaderno degli Esercizi</w:t>
      </w:r>
    </w:p>
    <w:p w14:paraId="3E08E1C0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Storia, </w:t>
      </w:r>
      <w:r w:rsidRPr="005309F3">
        <w:rPr>
          <w:rFonts w:ascii="Arial" w:hAnsi="Arial" w:cs="Arial"/>
          <w:sz w:val="20"/>
          <w:szCs w:val="20"/>
        </w:rPr>
        <w:t>Geografia</w:t>
      </w:r>
      <w:r>
        <w:rPr>
          <w:rFonts w:ascii="Arial" w:hAnsi="Arial" w:cs="Arial"/>
          <w:sz w:val="20"/>
          <w:szCs w:val="20"/>
        </w:rPr>
        <w:t>, Scienze e Tecnologia</w:t>
      </w:r>
    </w:p>
    <w:p w14:paraId="75C94D3A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Il </w:t>
      </w:r>
      <w:r>
        <w:rPr>
          <w:rFonts w:ascii="Arial" w:hAnsi="Arial" w:cs="Arial"/>
          <w:sz w:val="20"/>
          <w:szCs w:val="20"/>
        </w:rPr>
        <w:t>Libro della Scrittura</w:t>
      </w:r>
    </w:p>
    <w:p w14:paraId="46A4990A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>• Insieme nel mondo – Educazione Civica (classi 1ª, 2ª e 3ª)</w:t>
      </w:r>
    </w:p>
    <w:p w14:paraId="338FEEEC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</w:p>
    <w:p w14:paraId="33CDA8DB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>►</w:t>
      </w:r>
      <w:r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97888733</w:t>
      </w:r>
      <w:r w:rsidR="009478C8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9549 </w:t>
      </w:r>
      <w:r w:rsidRPr="005309F3">
        <w:rPr>
          <w:rFonts w:ascii="Arial" w:hAnsi="Arial" w:cs="Arial"/>
          <w:b/>
          <w:bCs/>
          <w:sz w:val="20"/>
          <w:szCs w:val="20"/>
        </w:rPr>
        <w:t xml:space="preserve">per progetto </w:t>
      </w:r>
      <w:r>
        <w:rPr>
          <w:rFonts w:ascii="Arial" w:hAnsi="Arial" w:cs="Arial"/>
          <w:b/>
          <w:bCs/>
          <w:sz w:val="20"/>
          <w:szCs w:val="20"/>
        </w:rPr>
        <w:t>con Metodo 4 CARATTERI</w:t>
      </w:r>
    </w:p>
    <w:p w14:paraId="73D39A38" w14:textId="77777777" w:rsidR="005F6E32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Il Mio Primo Libro</w:t>
      </w:r>
    </w:p>
    <w:p w14:paraId="17D04D2F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Metodo 4 Caratteri</w:t>
      </w:r>
    </w:p>
    <w:p w14:paraId="2D2DBAD9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Letture</w:t>
      </w:r>
    </w:p>
    <w:p w14:paraId="4E65E834" w14:textId="77777777" w:rsidR="005F6E32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Matematica con Quaderno degli Esercizi</w:t>
      </w:r>
    </w:p>
    <w:p w14:paraId="3689F6C5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Storia, </w:t>
      </w:r>
      <w:r w:rsidRPr="005309F3">
        <w:rPr>
          <w:rFonts w:ascii="Arial" w:hAnsi="Arial" w:cs="Arial"/>
          <w:sz w:val="20"/>
          <w:szCs w:val="20"/>
        </w:rPr>
        <w:t>Geografia</w:t>
      </w:r>
      <w:r>
        <w:rPr>
          <w:rFonts w:ascii="Arial" w:hAnsi="Arial" w:cs="Arial"/>
          <w:sz w:val="20"/>
          <w:szCs w:val="20"/>
        </w:rPr>
        <w:t>, Scienze e Tecnologia</w:t>
      </w:r>
    </w:p>
    <w:p w14:paraId="65CCC246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Il </w:t>
      </w:r>
      <w:r>
        <w:rPr>
          <w:rFonts w:ascii="Arial" w:hAnsi="Arial" w:cs="Arial"/>
          <w:sz w:val="20"/>
          <w:szCs w:val="20"/>
        </w:rPr>
        <w:t>Libro della Scrittura</w:t>
      </w:r>
    </w:p>
    <w:p w14:paraId="7B45E80B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>• Insieme nel mondo – Educazione Civica (classi 1ª, 2ª e 3ª)</w:t>
      </w:r>
    </w:p>
    <w:p w14:paraId="43E3EE6C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</w:p>
    <w:p w14:paraId="1A3E8BF7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 xml:space="preserve">CLASSE SECONDA </w:t>
      </w:r>
      <w:r w:rsidRPr="005309F3">
        <w:rPr>
          <w:rFonts w:ascii="Arial" w:hAnsi="Arial" w:cs="Arial"/>
          <w:sz w:val="20"/>
          <w:szCs w:val="20"/>
        </w:rPr>
        <w:t xml:space="preserve">(carta + digitale) </w:t>
      </w:r>
      <w:r w:rsidRPr="005309F3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5309F3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 w:rsidRPr="005309F3">
        <w:rPr>
          <w:rFonts w:ascii="Arial" w:hAnsi="Arial" w:cs="Arial"/>
          <w:b/>
          <w:bCs/>
          <w:sz w:val="20"/>
          <w:szCs w:val="20"/>
        </w:rPr>
        <w:t xml:space="preserve"> 978887334</w:t>
      </w:r>
      <w:r w:rsidR="00073904">
        <w:rPr>
          <w:rFonts w:ascii="Arial" w:hAnsi="Arial" w:cs="Arial"/>
          <w:b/>
          <w:bCs/>
          <w:sz w:val="20"/>
          <w:szCs w:val="20"/>
        </w:rPr>
        <w:t>9624</w:t>
      </w:r>
    </w:p>
    <w:p w14:paraId="6C8C3754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Letture</w:t>
      </w:r>
    </w:p>
    <w:p w14:paraId="5A337EFC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La mia prima Grammatica</w:t>
      </w:r>
    </w:p>
    <w:p w14:paraId="049B71ED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Matematica con Quaderno degli Esercizi</w:t>
      </w:r>
    </w:p>
    <w:p w14:paraId="5A6E458C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Storia, </w:t>
      </w:r>
      <w:r w:rsidRPr="005309F3">
        <w:rPr>
          <w:rFonts w:ascii="Arial" w:hAnsi="Arial" w:cs="Arial"/>
          <w:sz w:val="20"/>
          <w:szCs w:val="20"/>
        </w:rPr>
        <w:t>Geografia</w:t>
      </w:r>
      <w:r>
        <w:rPr>
          <w:rFonts w:ascii="Arial" w:hAnsi="Arial" w:cs="Arial"/>
          <w:sz w:val="20"/>
          <w:szCs w:val="20"/>
        </w:rPr>
        <w:t>, Scienze e Tecnologia con Quaderno degli Esercizi</w:t>
      </w:r>
    </w:p>
    <w:p w14:paraId="536EEB64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</w:p>
    <w:p w14:paraId="61494BDE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 xml:space="preserve">CLASSE TERZA </w:t>
      </w:r>
      <w:r w:rsidRPr="005309F3">
        <w:rPr>
          <w:rFonts w:ascii="Arial" w:hAnsi="Arial" w:cs="Arial"/>
          <w:sz w:val="20"/>
          <w:szCs w:val="20"/>
        </w:rPr>
        <w:t xml:space="preserve">(carta + digitale) </w:t>
      </w:r>
      <w:r w:rsidRPr="005309F3">
        <w:rPr>
          <w:rFonts w:ascii="Arial" w:hAnsi="Arial" w:cs="Arial"/>
          <w:b/>
          <w:bCs/>
          <w:sz w:val="20"/>
          <w:szCs w:val="20"/>
        </w:rPr>
        <w:t xml:space="preserve">Codice </w:t>
      </w:r>
      <w:proofErr w:type="spellStart"/>
      <w:r w:rsidRPr="005309F3">
        <w:rPr>
          <w:rFonts w:ascii="Arial" w:hAnsi="Arial" w:cs="Arial"/>
          <w:b/>
          <w:bCs/>
          <w:sz w:val="20"/>
          <w:szCs w:val="20"/>
        </w:rPr>
        <w:t>adozionale</w:t>
      </w:r>
      <w:proofErr w:type="spellEnd"/>
      <w:r w:rsidRPr="005309F3">
        <w:rPr>
          <w:rFonts w:ascii="Arial" w:hAnsi="Arial" w:cs="Arial"/>
          <w:b/>
          <w:bCs/>
          <w:sz w:val="20"/>
          <w:szCs w:val="20"/>
        </w:rPr>
        <w:t xml:space="preserve"> 978887334</w:t>
      </w:r>
      <w:r w:rsidR="00073904">
        <w:rPr>
          <w:rFonts w:ascii="Arial" w:hAnsi="Arial" w:cs="Arial"/>
          <w:b/>
          <w:bCs/>
          <w:sz w:val="20"/>
          <w:szCs w:val="20"/>
        </w:rPr>
        <w:t>9679</w:t>
      </w:r>
    </w:p>
    <w:p w14:paraId="53F07D1B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Letture</w:t>
      </w:r>
    </w:p>
    <w:p w14:paraId="4BFC5F82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La mia prima Grammatica</w:t>
      </w:r>
      <w:r>
        <w:rPr>
          <w:rFonts w:ascii="Arial" w:hAnsi="Arial" w:cs="Arial"/>
          <w:sz w:val="20"/>
          <w:szCs w:val="20"/>
        </w:rPr>
        <w:t xml:space="preserve"> con Quaderno degli Esercizi</w:t>
      </w:r>
    </w:p>
    <w:p w14:paraId="2BE8CAE1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Matematica con Quaderno degli Esercizi</w:t>
      </w:r>
    </w:p>
    <w:p w14:paraId="1CBBEC9D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</w:rPr>
        <w:t>CIAO SCUOLA</w:t>
      </w:r>
      <w:r w:rsidRPr="005309F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Storia, </w:t>
      </w:r>
      <w:r w:rsidRPr="005309F3">
        <w:rPr>
          <w:rFonts w:ascii="Arial" w:hAnsi="Arial" w:cs="Arial"/>
          <w:sz w:val="20"/>
          <w:szCs w:val="20"/>
        </w:rPr>
        <w:t>Geografia</w:t>
      </w:r>
      <w:r>
        <w:rPr>
          <w:rFonts w:ascii="Arial" w:hAnsi="Arial" w:cs="Arial"/>
          <w:sz w:val="20"/>
          <w:szCs w:val="20"/>
        </w:rPr>
        <w:t>, Scienze e Tecnologia con Quaderno degli Esercizi</w:t>
      </w:r>
    </w:p>
    <w:p w14:paraId="7070F276" w14:textId="77777777" w:rsidR="005F6E32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</w:p>
    <w:p w14:paraId="3812983F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bCs/>
          <w:sz w:val="20"/>
          <w:szCs w:val="20"/>
        </w:rPr>
      </w:pPr>
      <w:r w:rsidRPr="005309F3">
        <w:rPr>
          <w:rFonts w:ascii="Arial" w:hAnsi="Arial" w:cs="Arial"/>
          <w:b/>
          <w:bCs/>
          <w:sz w:val="20"/>
          <w:szCs w:val="20"/>
        </w:rPr>
        <w:t>DOTAZIONE AGGIUNTIVA PER CIASCUNA CLASSE</w:t>
      </w:r>
    </w:p>
    <w:p w14:paraId="45D19888" w14:textId="77777777" w:rsidR="002C261A" w:rsidRPr="005309F3" w:rsidRDefault="002C261A" w:rsidP="002C261A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b/>
          <w:sz w:val="20"/>
          <w:szCs w:val="20"/>
        </w:rPr>
      </w:pPr>
      <w:r w:rsidRPr="005309F3">
        <w:rPr>
          <w:rFonts w:ascii="Arial" w:hAnsi="Arial" w:cs="Arial"/>
          <w:sz w:val="20"/>
          <w:szCs w:val="20"/>
        </w:rPr>
        <w:t>• Piattaforma “Arcipelago Gaia” con mate</w:t>
      </w:r>
      <w:r>
        <w:rPr>
          <w:rFonts w:ascii="Arial" w:hAnsi="Arial" w:cs="Arial"/>
          <w:sz w:val="20"/>
          <w:szCs w:val="20"/>
        </w:rPr>
        <w:t xml:space="preserve">riali organizzati in lezioni • </w:t>
      </w:r>
      <w:r w:rsidRPr="005309F3">
        <w:rPr>
          <w:rFonts w:ascii="Arial" w:hAnsi="Arial" w:cs="Arial"/>
          <w:sz w:val="20"/>
          <w:szCs w:val="20"/>
        </w:rPr>
        <w:t xml:space="preserve">Guide disciplinari • Supporto online e offline con libro in versione digitale e materiali per il docente • Proposte didattiche in “Il Mio Giornalino” • </w:t>
      </w:r>
      <w:r>
        <w:rPr>
          <w:rFonts w:ascii="Arial" w:hAnsi="Arial" w:cs="Arial"/>
          <w:sz w:val="20"/>
          <w:szCs w:val="20"/>
        </w:rPr>
        <w:t xml:space="preserve">Alfabetiere e Numeri murali • </w:t>
      </w:r>
      <w:r w:rsidRPr="005309F3">
        <w:rPr>
          <w:rFonts w:ascii="Arial" w:hAnsi="Arial" w:cs="Arial"/>
          <w:sz w:val="20"/>
          <w:szCs w:val="20"/>
        </w:rPr>
        <w:t xml:space="preserve">Poster delle diverse discipline • </w:t>
      </w:r>
      <w:r w:rsidRPr="005309F3">
        <w:rPr>
          <w:rFonts w:ascii="Arial" w:hAnsi="Arial" w:cs="Arial"/>
          <w:b/>
          <w:sz w:val="20"/>
          <w:szCs w:val="20"/>
        </w:rPr>
        <w:t>Su richiesta del docente “IL MIO LIBRO FACILE”</w:t>
      </w:r>
    </w:p>
    <w:p w14:paraId="68D87935" w14:textId="77777777" w:rsidR="005F6E32" w:rsidRPr="005309F3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rPr>
          <w:rFonts w:ascii="Arial" w:hAnsi="Arial" w:cs="Arial"/>
          <w:sz w:val="20"/>
          <w:szCs w:val="20"/>
        </w:rPr>
      </w:pPr>
    </w:p>
    <w:p w14:paraId="53AED6B8" w14:textId="77777777" w:rsidR="005F6E32" w:rsidRPr="00C767DE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Per il prossimo anno scolastico si propone l’adozione di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>
        <w:rPr>
          <w:rFonts w:ascii="Arial" w:hAnsi="Arial" w:cs="Arial"/>
          <w:b/>
          <w:color w:val="000000" w:themeColor="text1"/>
          <w:sz w:val="20"/>
          <w:szCs w:val="20"/>
        </w:rPr>
        <w:t>CIAO SCUOLA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”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di Gaia Edizioni, un corso che potrà agevolmente supportare l’impostazione metodologico-didattica che intendiamo adottare nel prossimo triennio.</w:t>
      </w:r>
    </w:p>
    <w:p w14:paraId="75704355" w14:textId="77777777" w:rsidR="005F6E32" w:rsidRPr="00C767DE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</w:pPr>
      <w:r w:rsidRPr="00C767DE">
        <w:rPr>
          <w:rFonts w:ascii="Arial" w:hAnsi="Arial" w:cs="Arial"/>
          <w:color w:val="000000" w:themeColor="text1"/>
          <w:sz w:val="20"/>
          <w:szCs w:val="20"/>
        </w:rPr>
        <w:t>L’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avvio del percorso si caratterizza per la proposta di </w:t>
      </w:r>
      <w:r w:rsidRPr="00C767D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un unico sfondo integratore per tutte le discipline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(veicolato mediante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“Il Mio Primo Libro”, il volume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unico </w:t>
      </w:r>
      <w:proofErr w:type="spellStart"/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predisciplinare</w:t>
      </w:r>
      <w:proofErr w:type="spellEnd"/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), con lo scopo di favorire un </w:t>
      </w:r>
      <w:r w:rsidRPr="00C767D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approccio unitario agli apprendimenti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. L’introduzione già dai primi giorni di una storia gradevole e motivante (un prequel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del romanzo 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“Pinocchio”,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le cui </w:t>
      </w:r>
      <w:r w:rsidR="007F035A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avventure</w:t>
      </w:r>
      <w:r w:rsidR="00B370B5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accompagnano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poi 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l’insegnamento della letto-scrittura</w:t>
      </w:r>
      <w:r w:rsidR="00010205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 con un’</w:t>
      </w:r>
      <w:r w:rsidR="00010205" w:rsidRPr="0001020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animazione per ogni lettera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 xml:space="preserve">) ben si presta a occasioni di </w:t>
      </w:r>
      <w:r w:rsidRPr="00C767DE">
        <w:rPr>
          <w:rFonts w:ascii="Arial" w:eastAsia="Times New Roman" w:hAnsi="Arial" w:cs="Arial"/>
          <w:b/>
          <w:color w:val="000000" w:themeColor="text1"/>
          <w:sz w:val="20"/>
          <w:szCs w:val="20"/>
          <w:lang w:eastAsia="it-IT"/>
        </w:rPr>
        <w:t>scambio tra pari</w:t>
      </w:r>
      <w:r w:rsidRPr="00C767DE">
        <w:rPr>
          <w:rFonts w:ascii="Arial" w:eastAsia="Times New Roman" w:hAnsi="Arial" w:cs="Arial"/>
          <w:color w:val="000000" w:themeColor="text1"/>
          <w:sz w:val="20"/>
          <w:szCs w:val="20"/>
          <w:lang w:eastAsia="it-IT"/>
        </w:rPr>
        <w:t>, promuovendo la creazione del gruppo e di un linguaggio comune tra le bambine e i bambini.</w:t>
      </w:r>
    </w:p>
    <w:p w14:paraId="6ED402B2" w14:textId="77777777" w:rsidR="005F6E32" w:rsidRPr="00C767DE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gradualità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è l’elemento distintivo dell’intero progetto, che valorizza tante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buone pratiche didattiche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>,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nell’ottica di una reale </w:t>
      </w:r>
      <w:proofErr w:type="spellStart"/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inclusività</w:t>
      </w:r>
      <w:proofErr w:type="spellEnd"/>
      <w:r w:rsidRPr="00C767DE">
        <w:rPr>
          <w:rFonts w:ascii="Arial" w:hAnsi="Arial" w:cs="Arial"/>
          <w:color w:val="000000" w:themeColor="text1"/>
          <w:sz w:val="20"/>
          <w:szCs w:val="20"/>
        </w:rPr>
        <w:t>. Ecco perché l’avvio alla lettura è proposto mediante una strategia (“Leggo con VEDO... VADO...</w:t>
      </w:r>
      <w:r>
        <w:rPr>
          <w:rFonts w:ascii="Arial" w:hAnsi="Arial" w:cs="Arial"/>
          <w:color w:val="000000" w:themeColor="text1"/>
          <w:sz w:val="20"/>
          <w:szCs w:val="20"/>
        </w:rPr>
        <w:t>”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) che coniuga parole e icone, tale da permettere agli alunni una </w:t>
      </w:r>
      <w:r w:rsidR="006E4A90">
        <w:rPr>
          <w:rFonts w:ascii="Arial" w:hAnsi="Arial" w:cs="Arial"/>
          <w:color w:val="000000" w:themeColor="text1"/>
          <w:sz w:val="20"/>
          <w:szCs w:val="20"/>
        </w:rPr>
        <w:t>rapida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padronanza di questa strumentalità.</w:t>
      </w:r>
    </w:p>
    <w:p w14:paraId="56785961" w14:textId="77777777" w:rsidR="005F6E32" w:rsidRPr="00C767DE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L’approccio alla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 xml:space="preserve">Matematica 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privilegia una “didattica delle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operazioni concrete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”, atta a favorire i successivi processi di astrazione e la costruzione di un solido pensiero matematico, nel rispetto dei diversi </w:t>
      </w:r>
      <w:r w:rsidRPr="00C767DE">
        <w:rPr>
          <w:rFonts w:ascii="Arial" w:hAnsi="Arial" w:cs="Arial"/>
          <w:b/>
          <w:color w:val="000000" w:themeColor="text1"/>
          <w:sz w:val="20"/>
          <w:szCs w:val="20"/>
        </w:rPr>
        <w:t>stili cognitivi</w:t>
      </w:r>
      <w:r w:rsidRPr="00C767D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di tutte e tutti.</w:t>
      </w:r>
    </w:p>
    <w:p w14:paraId="6209BBAC" w14:textId="121DB927" w:rsidR="005F6E32" w:rsidRPr="00FD06BE" w:rsidRDefault="004C00DA" w:rsidP="00FD06BE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percorsi</w:t>
      </w:r>
      <w:r w:rsidR="005F6E32" w:rsidRPr="00C767DE">
        <w:rPr>
          <w:rFonts w:ascii="Arial" w:hAnsi="Arial" w:cs="Arial"/>
          <w:color w:val="000000" w:themeColor="text1"/>
          <w:sz w:val="20"/>
          <w:szCs w:val="20"/>
        </w:rPr>
        <w:t xml:space="preserve"> di </w:t>
      </w:r>
      <w:r w:rsidR="005F6E32" w:rsidRPr="00C767DE">
        <w:rPr>
          <w:rFonts w:ascii="Arial" w:hAnsi="Arial" w:cs="Arial"/>
          <w:b/>
          <w:color w:val="000000" w:themeColor="text1"/>
          <w:sz w:val="20"/>
          <w:szCs w:val="20"/>
        </w:rPr>
        <w:t>Storia, Geografia, Scienze e Tecnologia</w:t>
      </w:r>
      <w:r w:rsidR="005F6E32" w:rsidRPr="00C767DE">
        <w:rPr>
          <w:rFonts w:ascii="Arial" w:hAnsi="Arial" w:cs="Arial"/>
          <w:color w:val="000000" w:themeColor="text1"/>
          <w:sz w:val="20"/>
          <w:szCs w:val="20"/>
        </w:rPr>
        <w:t xml:space="preserve"> dei primi anni </w:t>
      </w:r>
      <w:r>
        <w:rPr>
          <w:rFonts w:ascii="Arial" w:hAnsi="Arial" w:cs="Arial"/>
          <w:color w:val="000000" w:themeColor="text1"/>
          <w:sz w:val="20"/>
          <w:szCs w:val="20"/>
        </w:rPr>
        <w:t>fanno riferimento</w:t>
      </w:r>
      <w:r w:rsidR="005F6E32" w:rsidRPr="00C767DE">
        <w:rPr>
          <w:rFonts w:ascii="Arial" w:hAnsi="Arial" w:cs="Arial"/>
          <w:color w:val="000000" w:themeColor="text1"/>
          <w:sz w:val="20"/>
          <w:szCs w:val="20"/>
        </w:rPr>
        <w:t xml:space="preserve"> alle esperienze delle bambine e dei bambini, per un apprendimento non astratto e spesso collegato ai </w:t>
      </w:r>
      <w:r w:rsidR="005F6E32" w:rsidRPr="00C767DE">
        <w:rPr>
          <w:rFonts w:ascii="Arial" w:hAnsi="Arial" w:cs="Arial"/>
          <w:b/>
          <w:color w:val="000000" w:themeColor="text1"/>
          <w:sz w:val="20"/>
          <w:szCs w:val="20"/>
        </w:rPr>
        <w:t>temi ambientali e di Educazione</w:t>
      </w:r>
      <w:r w:rsidR="005F6E3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="005F6E32" w:rsidRPr="00C767DE">
        <w:rPr>
          <w:rFonts w:ascii="Arial" w:hAnsi="Arial" w:cs="Arial"/>
          <w:b/>
          <w:color w:val="000000" w:themeColor="text1"/>
          <w:sz w:val="20"/>
          <w:szCs w:val="20"/>
        </w:rPr>
        <w:t>ivica</w:t>
      </w:r>
      <w:r w:rsidR="005F6E32" w:rsidRPr="00C767DE">
        <w:rPr>
          <w:rFonts w:ascii="Arial" w:hAnsi="Arial" w:cs="Arial"/>
          <w:color w:val="000000" w:themeColor="text1"/>
          <w:sz w:val="20"/>
          <w:szCs w:val="20"/>
        </w:rPr>
        <w:t xml:space="preserve">. In classe terza, le primissime </w:t>
      </w:r>
      <w:r w:rsidR="005F6E32" w:rsidRPr="00C767DE">
        <w:rPr>
          <w:rFonts w:ascii="Arial" w:hAnsi="Arial" w:cs="Arial"/>
          <w:b/>
          <w:color w:val="000000" w:themeColor="text1"/>
          <w:sz w:val="20"/>
          <w:szCs w:val="20"/>
        </w:rPr>
        <w:t>attività guidate di avvio allo studio</w:t>
      </w:r>
      <w:r w:rsidR="005F6E32" w:rsidRPr="00C767DE">
        <w:rPr>
          <w:rFonts w:ascii="Arial" w:hAnsi="Arial" w:cs="Arial"/>
          <w:color w:val="000000" w:themeColor="text1"/>
          <w:sz w:val="20"/>
          <w:szCs w:val="20"/>
        </w:rPr>
        <w:t xml:space="preserve"> preparano il terren</w:t>
      </w:r>
      <w:r w:rsidR="005F6E32">
        <w:rPr>
          <w:rFonts w:ascii="Arial" w:hAnsi="Arial" w:cs="Arial"/>
          <w:color w:val="000000" w:themeColor="text1"/>
          <w:sz w:val="20"/>
          <w:szCs w:val="20"/>
        </w:rPr>
        <w:t xml:space="preserve">o agli impegni che alunne e </w:t>
      </w:r>
      <w:r w:rsidR="005F6E32" w:rsidRPr="00C767DE">
        <w:rPr>
          <w:rFonts w:ascii="Arial" w:hAnsi="Arial" w:cs="Arial"/>
          <w:color w:val="000000" w:themeColor="text1"/>
          <w:sz w:val="20"/>
          <w:szCs w:val="20"/>
        </w:rPr>
        <w:t>alunni dovranno affrontare nelle classi successive.</w:t>
      </w:r>
      <w:r w:rsidR="00FD06BE" w:rsidRPr="00FD06BE">
        <w:rPr>
          <w:rFonts w:ascii="Arial" w:hAnsi="Arial" w:cs="Arial"/>
          <w:sz w:val="20"/>
          <w:szCs w:val="20"/>
        </w:rPr>
        <w:t xml:space="preserve"> </w:t>
      </w:r>
      <w:r w:rsidR="00FD06BE" w:rsidRPr="001D57B7">
        <w:rPr>
          <w:rFonts w:ascii="Arial" w:hAnsi="Arial" w:cs="Arial"/>
          <w:b/>
          <w:color w:val="0070C0"/>
          <w:sz w:val="20"/>
          <w:szCs w:val="20"/>
          <w:u w:val="single"/>
        </w:rPr>
        <w:t>Sempre per la classe terza, è previsto un fascicolo di aggiornamento secondo le Nuove Indicazioni nazionali per il curricolo 2025.</w:t>
      </w:r>
    </w:p>
    <w:p w14:paraId="2A71A2BB" w14:textId="77777777" w:rsidR="005F6E32" w:rsidRDefault="005F6E32" w:rsidP="005F6E32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b/>
          <w:sz w:val="20"/>
          <w:szCs w:val="20"/>
        </w:rPr>
        <w:t>Laboratori</w:t>
      </w:r>
      <w:r w:rsidRPr="00F7345A">
        <w:rPr>
          <w:rFonts w:ascii="Arial" w:hAnsi="Arial" w:cs="Arial"/>
          <w:b/>
          <w:sz w:val="20"/>
          <w:szCs w:val="20"/>
        </w:rPr>
        <w:t xml:space="preserve"> di Scrittura</w:t>
      </w:r>
      <w:r>
        <w:rPr>
          <w:rFonts w:ascii="Arial" w:hAnsi="Arial" w:cs="Arial"/>
          <w:sz w:val="20"/>
          <w:szCs w:val="20"/>
        </w:rPr>
        <w:t xml:space="preserve">, posti </w:t>
      </w:r>
      <w:r w:rsidRPr="00F7345A">
        <w:rPr>
          <w:rFonts w:ascii="Arial" w:hAnsi="Arial" w:cs="Arial"/>
          <w:b/>
          <w:sz w:val="20"/>
          <w:szCs w:val="20"/>
        </w:rPr>
        <w:t>a conclus</w:t>
      </w:r>
      <w:r>
        <w:rPr>
          <w:rFonts w:ascii="Arial" w:hAnsi="Arial" w:cs="Arial"/>
          <w:b/>
          <w:sz w:val="20"/>
          <w:szCs w:val="20"/>
        </w:rPr>
        <w:t>ione delle Unità tematiche del l</w:t>
      </w:r>
      <w:r w:rsidRPr="00F7345A">
        <w:rPr>
          <w:rFonts w:ascii="Arial" w:hAnsi="Arial" w:cs="Arial"/>
          <w:b/>
          <w:sz w:val="20"/>
          <w:szCs w:val="20"/>
        </w:rPr>
        <w:t>ibro di Letture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9236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classi 2</w:t>
      </w:r>
      <w:r w:rsidRPr="005309F3">
        <w:rPr>
          <w:rFonts w:ascii="Arial" w:hAnsi="Arial" w:cs="Arial"/>
          <w:sz w:val="20"/>
          <w:szCs w:val="20"/>
        </w:rPr>
        <w:t>ª e 3ª)</w:t>
      </w:r>
      <w:r>
        <w:rPr>
          <w:rFonts w:ascii="Arial" w:hAnsi="Arial" w:cs="Arial"/>
          <w:sz w:val="20"/>
          <w:szCs w:val="20"/>
        </w:rPr>
        <w:t>, facilitano le produzioni personali, grazie alle letture cui la classe può attingere per impostare e arricchire i propri testi.</w:t>
      </w:r>
    </w:p>
    <w:p w14:paraId="4F27D19B" w14:textId="77777777" w:rsidR="00FD06BE" w:rsidRDefault="005F6E32" w:rsidP="00FD06BE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Anche i </w:t>
      </w:r>
      <w:r w:rsidRPr="00447B4F">
        <w:rPr>
          <w:rFonts w:ascii="Arial" w:hAnsi="Arial" w:cs="Arial"/>
          <w:b/>
          <w:sz w:val="20"/>
          <w:szCs w:val="20"/>
        </w:rPr>
        <w:t>linguaggi espressivi extra-verbali</w:t>
      </w:r>
      <w:r>
        <w:rPr>
          <w:rFonts w:ascii="Arial" w:hAnsi="Arial" w:cs="Arial"/>
          <w:sz w:val="20"/>
          <w:szCs w:val="20"/>
        </w:rPr>
        <w:t xml:space="preserve"> trovano il giusto spazio in questo progetto, in cui tutto concorre a costruire un percorso unitario e ben collegato, a vantaggio delle bambine e dei bambini che apprendono.</w:t>
      </w:r>
    </w:p>
    <w:p w14:paraId="3DFC04BD" w14:textId="45A0F8C1" w:rsidR="005F6E32" w:rsidRDefault="001B6F4B" w:rsidP="00FD06BE">
      <w:pPr>
        <w:autoSpaceDE w:val="0"/>
        <w:autoSpaceDN w:val="0"/>
        <w:adjustRightInd w:val="0"/>
        <w:spacing w:after="0" w:line="240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 w:rsidR="005F6E32" w:rsidRPr="005309F3">
        <w:rPr>
          <w:rFonts w:ascii="Arial" w:hAnsi="Arial" w:cs="Arial"/>
          <w:b/>
          <w:sz w:val="20"/>
          <w:szCs w:val="20"/>
        </w:rPr>
        <w:t>versione digitale</w:t>
      </w:r>
      <w:r w:rsidR="005F6E32" w:rsidRPr="005309F3">
        <w:rPr>
          <w:rFonts w:ascii="Arial" w:hAnsi="Arial" w:cs="Arial"/>
          <w:sz w:val="20"/>
          <w:szCs w:val="20"/>
        </w:rPr>
        <w:t xml:space="preserve"> offre </w:t>
      </w:r>
      <w:r w:rsidR="005F6E32" w:rsidRPr="005309F3">
        <w:rPr>
          <w:rFonts w:ascii="Arial" w:hAnsi="Arial" w:cs="Arial"/>
          <w:b/>
          <w:sz w:val="20"/>
          <w:szCs w:val="20"/>
        </w:rPr>
        <w:t>strumenti di facilitazione</w:t>
      </w:r>
      <w:r w:rsidR="005F6E32" w:rsidRPr="005309F3">
        <w:rPr>
          <w:rFonts w:ascii="Arial" w:hAnsi="Arial" w:cs="Arial"/>
          <w:sz w:val="20"/>
          <w:szCs w:val="20"/>
        </w:rPr>
        <w:t xml:space="preserve"> molto utili </w:t>
      </w:r>
      <w:r w:rsidR="00D35F78">
        <w:rPr>
          <w:rFonts w:ascii="Arial" w:hAnsi="Arial" w:cs="Arial"/>
          <w:sz w:val="20"/>
          <w:szCs w:val="20"/>
        </w:rPr>
        <w:t xml:space="preserve">alle bambine e </w:t>
      </w:r>
      <w:r w:rsidR="005F6E32" w:rsidRPr="005309F3">
        <w:rPr>
          <w:rFonts w:ascii="Arial" w:hAnsi="Arial" w:cs="Arial"/>
          <w:sz w:val="20"/>
          <w:szCs w:val="20"/>
        </w:rPr>
        <w:t xml:space="preserve">ai bambini con </w:t>
      </w:r>
      <w:proofErr w:type="spellStart"/>
      <w:r w:rsidR="005F6E32" w:rsidRPr="005309F3">
        <w:rPr>
          <w:rFonts w:ascii="Arial" w:hAnsi="Arial" w:cs="Arial"/>
          <w:sz w:val="20"/>
          <w:szCs w:val="20"/>
        </w:rPr>
        <w:t>BES</w:t>
      </w:r>
      <w:proofErr w:type="spellEnd"/>
      <w:r w:rsidR="005F6E32" w:rsidRPr="005309F3">
        <w:rPr>
          <w:rFonts w:ascii="Arial" w:hAnsi="Arial" w:cs="Arial"/>
          <w:sz w:val="20"/>
          <w:szCs w:val="20"/>
        </w:rPr>
        <w:t xml:space="preserve">. Propone inoltre un </w:t>
      </w:r>
      <w:r w:rsidR="005F6E32" w:rsidRPr="005309F3">
        <w:rPr>
          <w:rFonts w:ascii="Arial" w:hAnsi="Arial" w:cs="Arial"/>
          <w:b/>
          <w:sz w:val="20"/>
          <w:szCs w:val="20"/>
        </w:rPr>
        <w:t>giornalino digitale</w:t>
      </w:r>
      <w:r w:rsidR="005F6E32" w:rsidRPr="005309F3">
        <w:rPr>
          <w:rFonts w:ascii="Arial" w:hAnsi="Arial" w:cs="Arial"/>
          <w:sz w:val="20"/>
          <w:szCs w:val="20"/>
        </w:rPr>
        <w:t xml:space="preserve"> a cadenza mensile e attività e contenuti che </w:t>
      </w:r>
      <w:r w:rsidR="005F6E32" w:rsidRPr="005309F3">
        <w:rPr>
          <w:rFonts w:ascii="Arial" w:hAnsi="Arial" w:cs="Arial"/>
          <w:b/>
          <w:sz w:val="20"/>
          <w:szCs w:val="20"/>
        </w:rPr>
        <w:t>arricchiscono il percorso in carta</w:t>
      </w:r>
      <w:r w:rsidR="005F6E32" w:rsidRPr="005309F3">
        <w:rPr>
          <w:rFonts w:ascii="Arial" w:hAnsi="Arial" w:cs="Arial"/>
          <w:sz w:val="20"/>
          <w:szCs w:val="20"/>
        </w:rPr>
        <w:t>, rivelandosi un’</w:t>
      </w:r>
      <w:r w:rsidR="005F6E32" w:rsidRPr="005309F3">
        <w:rPr>
          <w:rFonts w:ascii="Arial" w:hAnsi="Arial" w:cs="Arial"/>
          <w:b/>
          <w:sz w:val="20"/>
          <w:szCs w:val="20"/>
        </w:rPr>
        <w:t>ulteriore preziosa e motivante opportunità di apprendimento</w:t>
      </w:r>
      <w:r w:rsidR="005F6E32" w:rsidRPr="005309F3">
        <w:rPr>
          <w:rFonts w:ascii="Arial" w:hAnsi="Arial" w:cs="Arial"/>
          <w:sz w:val="20"/>
          <w:szCs w:val="20"/>
        </w:rPr>
        <w:t>.</w:t>
      </w:r>
    </w:p>
    <w:p w14:paraId="4A9E499D" w14:textId="298BA829" w:rsidR="002D0FE9" w:rsidRDefault="00FD06BE" w:rsidP="00DD6AC6">
      <w:pPr>
        <w:autoSpaceDE w:val="0"/>
        <w:autoSpaceDN w:val="0"/>
        <w:adjustRightInd w:val="0"/>
        <w:spacing w:after="0" w:line="240" w:lineRule="auto"/>
        <w:ind w:left="-284" w:right="-568"/>
        <w:jc w:val="both"/>
      </w:pPr>
      <w:r>
        <w:rPr>
          <w:rFonts w:ascii="Arial" w:hAnsi="Arial" w:cs="Arial"/>
          <w:sz w:val="20"/>
          <w:szCs w:val="20"/>
        </w:rPr>
        <w:t>Inoltre, per la classe terza è previsto un fascicolo di aggiornamento secondo le Indicazioni nazionali 2025.</w:t>
      </w:r>
      <w:bookmarkStart w:id="0" w:name="_GoBack"/>
      <w:bookmarkEnd w:id="0"/>
    </w:p>
    <w:sectPr w:rsidR="002D0FE9" w:rsidSect="00254361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E32"/>
    <w:rsid w:val="00010205"/>
    <w:rsid w:val="00073904"/>
    <w:rsid w:val="001B6F4B"/>
    <w:rsid w:val="001D57B7"/>
    <w:rsid w:val="00223225"/>
    <w:rsid w:val="00254361"/>
    <w:rsid w:val="002C261A"/>
    <w:rsid w:val="002D0FE9"/>
    <w:rsid w:val="004C00DA"/>
    <w:rsid w:val="005F6E32"/>
    <w:rsid w:val="006E4A90"/>
    <w:rsid w:val="007F035A"/>
    <w:rsid w:val="008357A0"/>
    <w:rsid w:val="009478C8"/>
    <w:rsid w:val="00B370B5"/>
    <w:rsid w:val="00BE265E"/>
    <w:rsid w:val="00D35F78"/>
    <w:rsid w:val="00DD6AC6"/>
    <w:rsid w:val="00E46157"/>
    <w:rsid w:val="00FD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DB4AC"/>
  <w15:docId w15:val="{8053C168-BF33-7942-9950-4F620486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6E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Gandolfi</dc:creator>
  <cp:lastModifiedBy>Barbara Uttieri</cp:lastModifiedBy>
  <cp:revision>17</cp:revision>
  <cp:lastPrinted>2024-03-04T08:23:00Z</cp:lastPrinted>
  <dcterms:created xsi:type="dcterms:W3CDTF">2024-03-03T17:13:00Z</dcterms:created>
  <dcterms:modified xsi:type="dcterms:W3CDTF">2026-02-24T09:12:00Z</dcterms:modified>
</cp:coreProperties>
</file>